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D8E" w:rsidRDefault="00000000">
      <w:pPr>
        <w:pStyle w:val="a3"/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第</w:t>
      </w:r>
      <w:r>
        <w:rPr>
          <w:color w:val="000000" w:themeColor="text1"/>
          <w:sz w:val="36"/>
        </w:rPr>
        <w:t>1</w:t>
      </w:r>
      <w:r>
        <w:rPr>
          <w:rFonts w:hint="eastAsia"/>
          <w:color w:val="000000" w:themeColor="text1"/>
          <w:sz w:val="36"/>
        </w:rPr>
        <w:t>回（</w:t>
      </w:r>
      <w:r>
        <w:rPr>
          <w:color w:val="000000" w:themeColor="text1"/>
          <w:sz w:val="36"/>
        </w:rPr>
        <w:t>2024</w:t>
      </w:r>
      <w:r>
        <w:rPr>
          <w:rFonts w:hint="eastAsia"/>
          <w:color w:val="000000" w:themeColor="text1"/>
          <w:sz w:val="36"/>
        </w:rPr>
        <w:t>年）「日本生態学会自然史研究振興賞」</w:t>
      </w:r>
    </w:p>
    <w:p w:rsidR="00B75D8E" w:rsidRDefault="00000000">
      <w:pPr>
        <w:pStyle w:val="a3"/>
        <w:jc w:val="center"/>
        <w:rPr>
          <w:color w:val="000000" w:themeColor="text1"/>
        </w:rPr>
      </w:pPr>
      <w:r>
        <w:rPr>
          <w:rFonts w:hint="eastAsia"/>
          <w:color w:val="000000" w:themeColor="text1"/>
          <w:sz w:val="36"/>
        </w:rPr>
        <w:t>受賞候補者応募（推薦）用紙</w:t>
      </w:r>
    </w:p>
    <w:p w:rsidR="00B75D8E" w:rsidRDefault="00B75D8E">
      <w:pPr>
        <w:pStyle w:val="a3"/>
        <w:rPr>
          <w:color w:val="000000" w:themeColor="text1"/>
        </w:rPr>
      </w:pP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日本生態学会自然史研究振興賞選考委員会委員長　殿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Default="00000000">
      <w:pPr>
        <w:pStyle w:val="a3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下記のごとく，日本生態学会自然史研究振興賞に応募（推薦）いたします．</w:t>
      </w:r>
    </w:p>
    <w:p w:rsidR="00B75D8E" w:rsidRDefault="00000000">
      <w:pPr>
        <w:pStyle w:val="a3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color w:val="000000" w:themeColor="text1"/>
          <w:sz w:val="24"/>
        </w:rPr>
        <w:t>2023</w:t>
      </w:r>
      <w:r>
        <w:rPr>
          <w:rFonts w:hint="eastAsia"/>
          <w:color w:val="000000" w:themeColor="text1"/>
          <w:sz w:val="24"/>
        </w:rPr>
        <w:t>年　　月　　日</w:t>
      </w:r>
    </w:p>
    <w:p w:rsidR="00B75D8E" w:rsidRDefault="00000000">
      <w:pPr>
        <w:pStyle w:val="a3"/>
        <w:spacing w:beforeLines="50" w:before="180"/>
        <w:ind w:leftChars="1181" w:left="2834"/>
        <w:jc w:val="left"/>
        <w:rPr>
          <w:color w:val="000000" w:themeColor="text1"/>
          <w:sz w:val="18"/>
          <w:szCs w:val="12"/>
        </w:rPr>
      </w:pPr>
      <w:r>
        <w:rPr>
          <w:rFonts w:hint="eastAsia"/>
          <w:color w:val="000000" w:themeColor="text1"/>
          <w:sz w:val="24"/>
        </w:rPr>
        <w:t xml:space="preserve">応募者氏名：　　　　　　　　　　　　　　　</w:t>
      </w:r>
    </w:p>
    <w:p w:rsidR="00B75D8E" w:rsidRDefault="00000000">
      <w:pPr>
        <w:pStyle w:val="a3"/>
        <w:spacing w:beforeLines="50" w:before="180"/>
        <w:ind w:leftChars="1181" w:left="283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連絡先</w:t>
      </w:r>
      <w:r>
        <w:rPr>
          <w:rFonts w:ascii="ＭＳ 明朝" w:hAnsi="ＭＳ 明朝" w:cs="Osaka−等幅" w:hint="eastAsia"/>
          <w:color w:val="000000" w:themeColor="text1"/>
          <w:kern w:val="0"/>
          <w:sz w:val="24"/>
          <w:szCs w:val="28"/>
        </w:rPr>
        <w:t>（</w:t>
      </w:r>
      <w:r>
        <w:rPr>
          <w:rFonts w:ascii="ＭＳ 明朝" w:hAnsi="ＭＳ 明朝" w:cs="Osaka−等幅"/>
          <w:color w:val="000000" w:themeColor="text1"/>
          <w:kern w:val="0"/>
          <w:sz w:val="24"/>
          <w:szCs w:val="28"/>
        </w:rPr>
        <w:t>e-mailアドレスもしくは電話番号）</w:t>
      </w:r>
      <w:r>
        <w:rPr>
          <w:rFonts w:hint="eastAsia"/>
          <w:color w:val="000000" w:themeColor="text1"/>
          <w:sz w:val="24"/>
        </w:rPr>
        <w:t>：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記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１．受賞候補者</w:t>
      </w: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氏　名：　　　　　　　　　　　　　生年月日：</w:t>
      </w: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所　属：</w:t>
      </w: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連絡先：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＊本情報は、受賞者の多様性向上に向けた分析材料とすることがあります。その場合、個人や団体が特定されることはありません。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Default="00000000">
      <w:pPr>
        <w:pStyle w:val="a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２．応募（推薦）理由および研究内容</w:t>
      </w:r>
    </w:p>
    <w:p w:rsidR="00B75D8E" w:rsidRDefault="00000000">
      <w:pPr>
        <w:pStyle w:val="a3"/>
        <w:ind w:leftChars="177" w:left="425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＊なるべく具体的にお書きください。</w:t>
      </w:r>
    </w:p>
    <w:p w:rsidR="00B75D8E" w:rsidRDefault="00000000">
      <w:pPr>
        <w:pStyle w:val="a3"/>
        <w:ind w:leftChars="177" w:left="425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＊自然史関連の基盤データ収集と公開への貢献の観点に基づいた応募（推薦）理由を記載すること。別紙添付可。</w:t>
      </w:r>
    </w:p>
    <w:p w:rsidR="00B75D8E" w:rsidRDefault="00B75D8E">
      <w:pPr>
        <w:pStyle w:val="a3"/>
        <w:rPr>
          <w:color w:val="000000" w:themeColor="text1"/>
          <w:sz w:val="24"/>
        </w:rPr>
      </w:pPr>
    </w:p>
    <w:p w:rsidR="00B75D8E" w:rsidRPr="0092301F" w:rsidRDefault="00000000">
      <w:pPr>
        <w:pStyle w:val="HTML"/>
        <w:ind w:left="708" w:hangingChars="295" w:hanging="708"/>
        <w:rPr>
          <w:rFonts w:ascii="ＭＳ 明朝" w:eastAsia="ＭＳ 明朝" w:hAnsi="ＭＳ 明朝"/>
          <w:color w:val="000000" w:themeColor="text1"/>
        </w:rPr>
      </w:pPr>
      <w:r w:rsidRPr="0092301F">
        <w:rPr>
          <w:rFonts w:ascii="ＭＳ 明朝" w:eastAsia="ＭＳ 明朝" w:hAnsi="ＭＳ 明朝"/>
          <w:color w:val="000000" w:themeColor="text1"/>
        </w:rPr>
        <w:t xml:space="preserve">　</w:t>
      </w:r>
      <w:r w:rsidRPr="0092301F">
        <w:rPr>
          <w:rFonts w:ascii="ＭＳ 明朝" w:eastAsia="ＭＳ 明朝" w:hAnsi="ＭＳ 明朝" w:hint="eastAsia"/>
          <w:color w:val="000000" w:themeColor="text1"/>
        </w:rPr>
        <w:t>３</w:t>
      </w:r>
      <w:r w:rsidRPr="0092301F">
        <w:rPr>
          <w:rFonts w:ascii="ＭＳ 明朝" w:eastAsia="ＭＳ 明朝" w:hAnsi="ＭＳ 明朝"/>
          <w:color w:val="000000" w:themeColor="text1"/>
        </w:rPr>
        <w:t>．</w:t>
      </w:r>
      <w:r w:rsidRPr="0092301F">
        <w:rPr>
          <w:rFonts w:ascii="ＭＳ 明朝" w:eastAsia="ＭＳ 明朝" w:hAnsi="ＭＳ 明朝" w:hint="eastAsia"/>
          <w:color w:val="000000" w:themeColor="text1"/>
        </w:rPr>
        <w:t>これまでに発表・収集・公開された実績リスト</w:t>
      </w:r>
    </w:p>
    <w:p w:rsidR="00B75D8E" w:rsidRDefault="00000000">
      <w:pPr>
        <w:pStyle w:val="HTML"/>
        <w:ind w:leftChars="200" w:left="708" w:hangingChars="95" w:hanging="22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原著論文（査読有無を併記）、総説、報告書、著書、国内外での学会、研究集会での発表（口頭、ポスターなどの発表形式を併記）、その他特筆事項（例：地域的な自然史調査活動、データベース公開など）について、項目別に記述すること。</w:t>
      </w:r>
    </w:p>
    <w:p w:rsidR="00B75D8E" w:rsidRDefault="00000000">
      <w:pPr>
        <w:pStyle w:val="HTML"/>
        <w:ind w:leftChars="200" w:left="708" w:hangingChars="95" w:hanging="22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</w:t>
      </w:r>
      <w:r>
        <w:rPr>
          <w:rFonts w:ascii="ＭＳ 明朝" w:eastAsia="ＭＳ 明朝" w:hAnsi="ＭＳ 明朝"/>
          <w:color w:val="000000" w:themeColor="text1"/>
        </w:rPr>
        <w:t>A4別紙添付すること。</w:t>
      </w:r>
    </w:p>
    <w:p w:rsidR="00B75D8E" w:rsidRDefault="00B75D8E">
      <w:pPr>
        <w:pStyle w:val="a3"/>
        <w:ind w:leftChars="354" w:left="850"/>
        <w:rPr>
          <w:rFonts w:ascii="ＭＳ 明朝" w:hAnsi="ＭＳ 明朝"/>
          <w:color w:val="000000" w:themeColor="text1"/>
        </w:rPr>
      </w:pP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000000">
      <w:pPr>
        <w:pStyle w:val="HTML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>
        <w:rPr>
          <w:rFonts w:ascii="ＭＳ 明朝" w:eastAsia="ＭＳ 明朝" w:hAnsi="ＭＳ 明朝"/>
          <w:color w:val="000000" w:themeColor="text1"/>
        </w:rPr>
        <w:t>．会員</w:t>
      </w:r>
      <w:r>
        <w:rPr>
          <w:rFonts w:ascii="ＭＳ 明朝" w:eastAsia="ＭＳ 明朝" w:hAnsi="ＭＳ 明朝" w:hint="eastAsia"/>
          <w:color w:val="000000" w:themeColor="text1"/>
        </w:rPr>
        <w:t>活動</w:t>
      </w:r>
      <w:r>
        <w:rPr>
          <w:rFonts w:ascii="ＭＳ 明朝" w:eastAsia="ＭＳ 明朝" w:hAnsi="ＭＳ 明朝"/>
          <w:color w:val="000000" w:themeColor="text1"/>
        </w:rPr>
        <w:t>歴（学会入会年，学会での主な発表歴など）</w:t>
      </w:r>
    </w:p>
    <w:p w:rsidR="00B75D8E" w:rsidRDefault="00000000">
      <w:pPr>
        <w:pStyle w:val="HTML"/>
        <w:ind w:leftChars="177" w:left="4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</w:t>
      </w:r>
      <w:r>
        <w:rPr>
          <w:rFonts w:ascii="ＭＳ 明朝" w:eastAsia="ＭＳ 明朝" w:hAnsi="ＭＳ 明朝"/>
          <w:color w:val="000000" w:themeColor="text1"/>
        </w:rPr>
        <w:t>A4別紙添付すること。</w:t>
      </w:r>
    </w:p>
    <w:p w:rsidR="00B75D8E" w:rsidRDefault="00B75D8E">
      <w:pPr>
        <w:pStyle w:val="a3"/>
        <w:ind w:left="883" w:hangingChars="368" w:hanging="883"/>
        <w:rPr>
          <w:rFonts w:ascii="ＭＳ 明朝" w:hAnsi="ＭＳ 明朝"/>
          <w:color w:val="000000" w:themeColor="text1"/>
          <w:sz w:val="24"/>
          <w:szCs w:val="24"/>
        </w:rPr>
      </w:pP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000000">
      <w:pPr>
        <w:pStyle w:val="HTML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 xml:space="preserve">　５．出産、育児、介護等で調査活動を中断していた期間の有無</w:t>
      </w:r>
    </w:p>
    <w:p w:rsidR="00B75D8E" w:rsidRDefault="00000000">
      <w:pPr>
        <w:pStyle w:val="HTML"/>
        <w:ind w:leftChars="177" w:left="42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＊産前産後の休暇及び育児休業の取得や、介護休業の取得による中断など、研究を中断していた期間があれば、その説明を記述してください。</w:t>
      </w: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000000">
      <w:pPr>
        <w:pStyle w:val="HTML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/>
          <w:color w:val="000000" w:themeColor="text1"/>
        </w:rPr>
        <w:t>．</w:t>
      </w:r>
      <w:r>
        <w:rPr>
          <w:rFonts w:ascii="ＭＳ 明朝" w:eastAsia="ＭＳ 明朝" w:hAnsi="ＭＳ 明朝" w:hint="eastAsia"/>
          <w:color w:val="000000" w:themeColor="text1"/>
        </w:rPr>
        <w:t>主要実績5点以内のP</w:t>
      </w:r>
      <w:r>
        <w:rPr>
          <w:rFonts w:ascii="ＭＳ 明朝" w:eastAsia="ＭＳ 明朝" w:hAnsi="ＭＳ 明朝"/>
          <w:color w:val="000000" w:themeColor="text1"/>
        </w:rPr>
        <w:t>DF</w:t>
      </w:r>
      <w:r>
        <w:rPr>
          <w:rFonts w:ascii="ＭＳ 明朝" w:eastAsia="ＭＳ 明朝" w:hAnsi="ＭＳ 明朝" w:hint="eastAsia"/>
          <w:color w:val="000000" w:themeColor="text1"/>
        </w:rPr>
        <w:t>またはU</w:t>
      </w:r>
      <w:r>
        <w:rPr>
          <w:rFonts w:ascii="ＭＳ 明朝" w:eastAsia="ＭＳ 明朝" w:hAnsi="ＭＳ 明朝"/>
          <w:color w:val="000000" w:themeColor="text1"/>
        </w:rPr>
        <w:t>RL</w:t>
      </w: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B75D8E">
      <w:pPr>
        <w:pStyle w:val="HTML"/>
        <w:rPr>
          <w:rFonts w:ascii="ＭＳ 明朝" w:eastAsia="ＭＳ 明朝" w:hAnsi="ＭＳ 明朝"/>
          <w:color w:val="000000" w:themeColor="text1"/>
        </w:rPr>
      </w:pPr>
    </w:p>
    <w:p w:rsidR="00B75D8E" w:rsidRDefault="00000000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＊審査はこれまでに発表・収集・公開された実績の精査を中心に行います。「５．出産、育児、介護等で研究を中断していた期間の有無」については、内容や期間を十分に考慮した上で審査を行います。また、本学会における受賞歴、他の学会や団体からの受賞歴は問いません。</w:t>
      </w:r>
    </w:p>
    <w:p w:rsidR="00B75D8E" w:rsidRDefault="00B75D8E">
      <w:pPr>
        <w:pStyle w:val="a3"/>
        <w:rPr>
          <w:rFonts w:ascii="Osaka" w:hAnsi="Century" w:cs="Osaka"/>
          <w:color w:val="000000" w:themeColor="text1"/>
          <w:szCs w:val="26"/>
        </w:rPr>
      </w:pPr>
    </w:p>
    <w:sectPr w:rsidR="00B75D8E">
      <w:headerReference w:type="default" r:id="rId8"/>
      <w:pgSz w:w="11906" w:h="16838"/>
      <w:pgMar w:top="1135" w:right="1416" w:bottom="993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B78" w:rsidRDefault="008D3B78">
      <w:r>
        <w:separator/>
      </w:r>
    </w:p>
  </w:endnote>
  <w:endnote w:type="continuationSeparator" w:id="0">
    <w:p w:rsidR="008D3B78" w:rsidRDefault="008D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saka−等幅">
    <w:charset w:val="80"/>
    <w:family w:val="swiss"/>
    <w:pitch w:val="variable"/>
    <w:sig w:usb0="00000001" w:usb1="08070000" w:usb2="00000010" w:usb3="00000000" w:csb0="00020093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B78" w:rsidRDefault="008D3B78">
      <w:r>
        <w:separator/>
      </w:r>
    </w:p>
  </w:footnote>
  <w:footnote w:type="continuationSeparator" w:id="0">
    <w:p w:rsidR="008D3B78" w:rsidRDefault="008D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5D8E" w:rsidRDefault="00B75D8E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B03"/>
    <w:multiLevelType w:val="hybridMultilevel"/>
    <w:tmpl w:val="7738F9C6"/>
    <w:lvl w:ilvl="0" w:tplc="14623BEE">
      <w:start w:val="1"/>
      <w:numFmt w:val="lowerRoman"/>
      <w:lvlText w:val="(%1)"/>
      <w:lvlJc w:val="left"/>
      <w:pPr>
        <w:ind w:left="700" w:hanging="460"/>
      </w:pPr>
      <w:rPr>
        <w:rFonts w:ascii="Times" w:hAnsi="Time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493B2E0C"/>
    <w:multiLevelType w:val="hybridMultilevel"/>
    <w:tmpl w:val="85BC093A"/>
    <w:lvl w:ilvl="0" w:tplc="D7EAEE88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9646694">
    <w:abstractNumId w:val="1"/>
  </w:num>
  <w:num w:numId="2" w16cid:durableId="8083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8E"/>
    <w:rsid w:val="008D3B78"/>
    <w:rsid w:val="0092301F"/>
    <w:rsid w:val="00B75D8E"/>
    <w:rsid w:val="00C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ECC4CF-E22E-4651-9191-5816BFF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平成明朝" w:hAnsi="Courier New"/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Pr>
      <w:rFonts w:ascii="平成明朝" w:hAnsi="Courier New"/>
      <w:kern w:val="2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link w:val="ab"/>
    <w:pPr>
      <w:jc w:val="left"/>
    </w:pPr>
  </w:style>
  <w:style w:type="character" w:customStyle="1" w:styleId="ab">
    <w:name w:val="コメント文字列 (文字)"/>
    <w:link w:val="aa"/>
    <w:rPr>
      <w:rFonts w:ascii="Times" w:hAnsi="Times"/>
      <w:kern w:val="2"/>
      <w:sz w:val="24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link w:val="ac"/>
    <w:rPr>
      <w:rFonts w:ascii="Times" w:hAnsi="Times"/>
      <w:b/>
      <w:bCs/>
      <w:kern w:val="2"/>
      <w:sz w:val="24"/>
    </w:rPr>
  </w:style>
  <w:style w:type="paragraph" w:styleId="ae">
    <w:name w:val="Revision"/>
    <w:hidden/>
    <w:uiPriority w:val="99"/>
    <w:semiHidden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F15D-9C79-4BEF-A4B6-DBFEDECA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第6回（2008年度）「日本生態学会賞」</vt:lpstr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</dc:creator>
  <cp:keywords/>
  <cp:lastModifiedBy>日本 生態学会</cp:lastModifiedBy>
  <cp:revision>3</cp:revision>
  <dcterms:created xsi:type="dcterms:W3CDTF">2023-06-06T01:04:00Z</dcterms:created>
  <dcterms:modified xsi:type="dcterms:W3CDTF">2023-06-06T01:04:00Z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http://www.zotero.org/styles/biological-conservation</vt:lpwstr>
  </property>
  <property fmtid="{D5CDD505-2E9C-101B-9397-08002B2CF9AE}" pid="7" name="Mendeley Recent Style Name 2_1">
    <vt:lpwstr>Biological Conservation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http://www.zotero.org/styles/conservation-biology</vt:lpwstr>
  </property>
  <property fmtid="{D5CDD505-2E9C-101B-9397-08002B2CF9AE}" pid="13" name="Mendeley Recent Style Name 5_1">
    <vt:lpwstr>Conservation Biology</vt:lpwstr>
  </property>
  <property fmtid="{D5CDD505-2E9C-101B-9397-08002B2CF9AE}" pid="14" name="Mendeley Recent Style Id 6_1">
    <vt:lpwstr>http://www.zotero.org/styles/conservation-letters</vt:lpwstr>
  </property>
  <property fmtid="{D5CDD505-2E9C-101B-9397-08002B2CF9AE}" pid="15" name="Mendeley Recent Style Name 6_1">
    <vt:lpwstr>Conservation Letters</vt:lpwstr>
  </property>
  <property fmtid="{D5CDD505-2E9C-101B-9397-08002B2CF9AE}" pid="16" name="Mendeley Recent Style Id 7_1">
    <vt:lpwstr>http://www.zotero.org/styles/ecological-applications</vt:lpwstr>
  </property>
  <property fmtid="{D5CDD505-2E9C-101B-9397-08002B2CF9AE}" pid="17" name="Mendeley Recent Style Name 7_1">
    <vt:lpwstr>Ecological Applications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</Properties>
</file>